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254E9556" w:rsidR="003154BF" w:rsidRPr="0007631B" w:rsidRDefault="003154BF" w:rsidP="00EC00D9">
      <w:pPr>
        <w:pBdr>
          <w:bottom w:val="single" w:sz="12" w:space="1" w:color="auto"/>
        </w:pBdr>
        <w:spacing w:after="0" w:line="276" w:lineRule="auto"/>
        <w:jc w:val="center"/>
        <w:rPr>
          <w:b/>
          <w:bCs/>
          <w:i/>
          <w:iCs/>
          <w:color w:val="FF0000"/>
          <w:sz w:val="32"/>
          <w:szCs w:val="32"/>
        </w:rPr>
      </w:pPr>
      <w:r w:rsidRPr="0007631B">
        <w:rPr>
          <w:b/>
          <w:bCs/>
          <w:i/>
          <w:iCs/>
          <w:color w:val="FF0000"/>
          <w:sz w:val="32"/>
          <w:szCs w:val="32"/>
        </w:rPr>
        <w:t>A</w:t>
      </w:r>
      <w:r w:rsidR="00680037">
        <w:rPr>
          <w:b/>
          <w:bCs/>
          <w:i/>
          <w:iCs/>
          <w:color w:val="FF0000"/>
          <w:sz w:val="32"/>
          <w:szCs w:val="32"/>
        </w:rPr>
        <w:t>DMISSIONS AND RECORDS</w:t>
      </w:r>
    </w:p>
    <w:p w14:paraId="22806420" w14:textId="77777777" w:rsidR="000413D0" w:rsidRDefault="000413D0"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C121A6" w:rsidRPr="00C121A6" w14:paraId="2DA96428" w14:textId="77777777" w:rsidTr="0026065F">
        <w:tc>
          <w:tcPr>
            <w:tcW w:w="9350" w:type="dxa"/>
            <w:shd w:val="clear" w:color="auto" w:fill="C5E0B3" w:themeFill="accent6" w:themeFillTint="66"/>
          </w:tcPr>
          <w:p w14:paraId="4FE8B660" w14:textId="2ECE17A0" w:rsidR="00C121A6" w:rsidRPr="00680037" w:rsidRDefault="00680037" w:rsidP="00680037">
            <w:pPr>
              <w:rPr>
                <w:b/>
                <w:bCs/>
              </w:rPr>
            </w:pPr>
            <w:r w:rsidRPr="61ABF562">
              <w:rPr>
                <w:b/>
                <w:bCs/>
              </w:rPr>
              <w:t>How have potential fraud students impacted the operations of A&amp;R?  What steps has A&amp;R implemented to prevent/reduce “ghost” enrollments?</w:t>
            </w:r>
          </w:p>
        </w:tc>
      </w:tr>
      <w:tr w:rsidR="00C121A6" w:rsidRPr="00C121A6" w14:paraId="3FF6FFC8" w14:textId="77777777" w:rsidTr="0026065F">
        <w:sdt>
          <w:sdtPr>
            <w:id w:val="-1944070806"/>
            <w:placeholder>
              <w:docPart w:val="63DD699C01F04643B8505D401342D071"/>
            </w:placeholder>
            <w:showingPlcHdr/>
          </w:sdtPr>
          <w:sdtEndPr/>
          <w:sdtContent>
            <w:tc>
              <w:tcPr>
                <w:tcW w:w="9350" w:type="dxa"/>
              </w:tcPr>
              <w:p w14:paraId="56741FDB" w14:textId="19D6DD78" w:rsidR="00C121A6" w:rsidRPr="00C121A6" w:rsidRDefault="00C121A6" w:rsidP="00EC00D9">
                <w:pPr>
                  <w:spacing w:line="276" w:lineRule="auto"/>
                </w:pPr>
                <w:r w:rsidRPr="006B0DCD">
                  <w:rPr>
                    <w:rStyle w:val="PlaceholderText"/>
                  </w:rPr>
                  <w:t>Click or tap here to enter text.</w:t>
                </w:r>
              </w:p>
            </w:tc>
          </w:sdtContent>
        </w:sdt>
      </w:tr>
    </w:tbl>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2605B7F0" w:rsidR="00C121A6" w:rsidRPr="00EC00D9" w:rsidRDefault="00680037" w:rsidP="00680037">
            <w:pPr>
              <w:rPr>
                <w:b/>
                <w:bCs/>
              </w:rPr>
            </w:pPr>
            <w:r w:rsidRPr="61ABF562">
              <w:rPr>
                <w:b/>
                <w:bCs/>
              </w:rPr>
              <w:t xml:space="preserve">What </w:t>
            </w:r>
            <w:proofErr w:type="gramStart"/>
            <w:r w:rsidRPr="61ABF562">
              <w:rPr>
                <w:b/>
                <w:bCs/>
              </w:rPr>
              <w:t>are</w:t>
            </w:r>
            <w:proofErr w:type="gramEnd"/>
            <w:r w:rsidRPr="61ABF562">
              <w:rPr>
                <w:b/>
                <w:bCs/>
              </w:rPr>
              <w:t xml:space="preserve"> the various methods A&amp;R is utilizing to meet the needs of students both virtually and in-person?  What challenges/barriers are students encountering?</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3874F3C5"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2E55E694" w:rsidR="00C121A6" w:rsidRPr="00680037" w:rsidRDefault="00680037" w:rsidP="00680037">
            <w:pPr>
              <w:rPr>
                <w:rFonts w:ascii="Calibri" w:eastAsia="Calibri" w:hAnsi="Calibri" w:cs="Calibri"/>
                <w:b/>
                <w:bCs/>
              </w:rPr>
            </w:pPr>
            <w:r w:rsidRPr="06D60FCD">
              <w:rPr>
                <w:rFonts w:ascii="Calibri" w:eastAsia="Calibri" w:hAnsi="Calibri" w:cs="Calibri"/>
                <w:b/>
                <w:bCs/>
              </w:rPr>
              <w:lastRenderedPageBreak/>
              <w:t>How is A&amp;R providing timely information to students regarding application status, registration and college policies and procedures? What challenges/barriers are students/staff encountering?</w:t>
            </w:r>
          </w:p>
        </w:tc>
      </w:tr>
      <w:tr w:rsidR="00C121A6" w:rsidRPr="00C121A6" w14:paraId="1410CE63" w14:textId="77777777" w:rsidTr="0026065F">
        <w:sdt>
          <w:sdtPr>
            <w:id w:val="-416787669"/>
            <w:placeholder>
              <w:docPart w:val="994A229E326A455F8253213EFBEFC8F9"/>
            </w:placeholder>
            <w:showingPlcHdr/>
          </w:sdtPr>
          <w:sdtEnd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5AFB76D" w14:textId="77777777" w:rsidTr="0026065F">
        <w:tc>
          <w:tcPr>
            <w:tcW w:w="9350" w:type="dxa"/>
            <w:shd w:val="clear" w:color="auto" w:fill="C5E0B3" w:themeFill="accent6" w:themeFillTint="66"/>
          </w:tcPr>
          <w:p w14:paraId="68BA1475" w14:textId="13C34F92" w:rsidR="00C121A6" w:rsidRPr="00680037" w:rsidRDefault="00680037" w:rsidP="00680037">
            <w:pPr>
              <w:rPr>
                <w:rFonts w:ascii="Calibri" w:eastAsia="Calibri" w:hAnsi="Calibri" w:cs="Calibri"/>
                <w:b/>
                <w:bCs/>
              </w:rPr>
            </w:pPr>
            <w:r w:rsidRPr="06D60FCD">
              <w:rPr>
                <w:rFonts w:ascii="Calibri" w:eastAsia="Calibri" w:hAnsi="Calibri" w:cs="Calibri"/>
                <w:b/>
                <w:bCs/>
              </w:rPr>
              <w:t>What outreach strategies are being implemented to increase application to registration? (SLATE for drip campaign)</w:t>
            </w:r>
          </w:p>
        </w:tc>
      </w:tr>
      <w:tr w:rsidR="00C121A6" w:rsidRPr="00C121A6" w14:paraId="44EB6F0A" w14:textId="77777777" w:rsidTr="0026065F">
        <w:sdt>
          <w:sdtPr>
            <w:id w:val="957994734"/>
            <w:placeholder>
              <w:docPart w:val="E74B6760B13B4AA0A5037BCD7A35F40E"/>
            </w:placeholder>
            <w:showingPlcHdr/>
          </w:sdtPr>
          <w:sdtEndPr/>
          <w:sdtContent>
            <w:tc>
              <w:tcPr>
                <w:tcW w:w="9350" w:type="dxa"/>
              </w:tcPr>
              <w:p w14:paraId="011CB229" w14:textId="23E285D5" w:rsidR="00C121A6" w:rsidRPr="00C121A6" w:rsidRDefault="00C121A6" w:rsidP="00EC00D9">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1DC61516"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80037">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7470B3"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7470B3"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7470B3"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7470B3"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7470B3"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7470B3"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7470B3"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7470B3"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7470B3"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7470B3"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7470B3"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7470B3"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7470B3"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7470B3"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7470B3"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7470B3"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7470B3"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7470B3"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7470B3"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7470B3"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7470B3"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7470B3"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7470B3"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03D0DE01" w:rsidR="00D806E9" w:rsidRDefault="0093054A">
    <w:pPr>
      <w:pStyle w:val="Header"/>
    </w:pPr>
    <w:r>
      <w:rPr>
        <w:sz w:val="32"/>
        <w:szCs w:val="32"/>
      </w:rPr>
      <w:t>Admissions and Records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9MrDeNmk35XJcmBskUflN89hhlNAV9w4MfiPQROpnlEM1gc8n3P6SlKbTE9IJ5ode87fF2G4fNLNQhKlb0/hsQ==" w:salt="MdYIAYQ9RHpljqBsrwHcx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7631B"/>
    <w:rsid w:val="000C0AB0"/>
    <w:rsid w:val="000E13EB"/>
    <w:rsid w:val="000E5420"/>
    <w:rsid w:val="00132FD8"/>
    <w:rsid w:val="001F50EA"/>
    <w:rsid w:val="00262E38"/>
    <w:rsid w:val="002704F3"/>
    <w:rsid w:val="002B2F59"/>
    <w:rsid w:val="002D0368"/>
    <w:rsid w:val="002F641A"/>
    <w:rsid w:val="003154BF"/>
    <w:rsid w:val="00322C45"/>
    <w:rsid w:val="00351B39"/>
    <w:rsid w:val="003F2E95"/>
    <w:rsid w:val="00410067"/>
    <w:rsid w:val="005138E7"/>
    <w:rsid w:val="00565A25"/>
    <w:rsid w:val="005F3F08"/>
    <w:rsid w:val="00680037"/>
    <w:rsid w:val="00733E53"/>
    <w:rsid w:val="00743443"/>
    <w:rsid w:val="00745B41"/>
    <w:rsid w:val="007470B3"/>
    <w:rsid w:val="00751BC5"/>
    <w:rsid w:val="00760014"/>
    <w:rsid w:val="007C6FA6"/>
    <w:rsid w:val="007E0C6B"/>
    <w:rsid w:val="008332D8"/>
    <w:rsid w:val="00835944"/>
    <w:rsid w:val="008776E6"/>
    <w:rsid w:val="00890A80"/>
    <w:rsid w:val="008A0BE8"/>
    <w:rsid w:val="009257D3"/>
    <w:rsid w:val="0093054A"/>
    <w:rsid w:val="009A0B52"/>
    <w:rsid w:val="009E6552"/>
    <w:rsid w:val="00A215AC"/>
    <w:rsid w:val="00A62A51"/>
    <w:rsid w:val="00B03502"/>
    <w:rsid w:val="00BD0FD5"/>
    <w:rsid w:val="00C0087A"/>
    <w:rsid w:val="00C121A6"/>
    <w:rsid w:val="00C17401"/>
    <w:rsid w:val="00C404B9"/>
    <w:rsid w:val="00C64028"/>
    <w:rsid w:val="00C732E6"/>
    <w:rsid w:val="00CB354E"/>
    <w:rsid w:val="00D14B14"/>
    <w:rsid w:val="00D205EE"/>
    <w:rsid w:val="00D806E9"/>
    <w:rsid w:val="00E116C4"/>
    <w:rsid w:val="00E43437"/>
    <w:rsid w:val="00E61BAB"/>
    <w:rsid w:val="00E74DCA"/>
    <w:rsid w:val="00E827B9"/>
    <w:rsid w:val="00EA0D1E"/>
    <w:rsid w:val="00EC00D9"/>
    <w:rsid w:val="00ED00BC"/>
    <w:rsid w:val="00EE0C52"/>
    <w:rsid w:val="00F059D3"/>
    <w:rsid w:val="00F17DE7"/>
    <w:rsid w:val="00F45FDE"/>
    <w:rsid w:val="00F569A2"/>
    <w:rsid w:val="00FE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63DD699C01F04643B8505D401342D071"/>
        <w:category>
          <w:name w:val="General"/>
          <w:gallery w:val="placeholder"/>
        </w:category>
        <w:types>
          <w:type w:val="bbPlcHdr"/>
        </w:types>
        <w:behaviors>
          <w:behavior w:val="content"/>
        </w:behaviors>
        <w:guid w:val="{B2109C4C-55C1-49AD-8CC2-EAF1CF3ACD68}"/>
      </w:docPartPr>
      <w:docPartBody>
        <w:p w:rsidR="00936FD9" w:rsidRDefault="002104C1" w:rsidP="002104C1">
          <w:pPr>
            <w:pStyle w:val="63DD699C01F04643B8505D401342D071"/>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E74B6760B13B4AA0A5037BCD7A35F40E"/>
        <w:category>
          <w:name w:val="General"/>
          <w:gallery w:val="placeholder"/>
        </w:category>
        <w:types>
          <w:type w:val="bbPlcHdr"/>
        </w:types>
        <w:behaviors>
          <w:behavior w:val="content"/>
        </w:behaviors>
        <w:guid w:val="{39E5B7FC-B852-4011-AA62-B6DA69AF87AE}"/>
      </w:docPartPr>
      <w:docPartBody>
        <w:p w:rsidR="00936FD9" w:rsidRDefault="002104C1" w:rsidP="002104C1">
          <w:pPr>
            <w:pStyle w:val="E74B6760B13B4AA0A5037BCD7A35F40E"/>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414F71"/>
    <w:rsid w:val="00490BEA"/>
    <w:rsid w:val="004D1859"/>
    <w:rsid w:val="007E7706"/>
    <w:rsid w:val="00936FD9"/>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10B"/>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8032B672034C41B1B0DB2B8D6B0EB740">
    <w:name w:val="8032B672034C41B1B0DB2B8D6B0EB740"/>
    <w:rsid w:val="002104C1"/>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5A90EF7762634F82872257E06A807810">
    <w:name w:val="5A90EF7762634F82872257E06A807810"/>
    <w:rsid w:val="002104C1"/>
  </w:style>
  <w:style w:type="paragraph" w:customStyle="1" w:styleId="82AA4932A629414FB819B8BA0FBF1137">
    <w:name w:val="82AA4932A629414FB819B8BA0FBF1137"/>
    <w:rsid w:val="002104C1"/>
  </w:style>
  <w:style w:type="paragraph" w:customStyle="1" w:styleId="EADF2B357173443E85E7612CBCFCFF6A">
    <w:name w:val="EADF2B357173443E85E7612CBCFCFF6A"/>
    <w:rsid w:val="002104C1"/>
  </w:style>
  <w:style w:type="paragraph" w:customStyle="1" w:styleId="63DD699C01F04643B8505D401342D071">
    <w:name w:val="63DD699C01F04643B8505D401342D071"/>
    <w:rsid w:val="002104C1"/>
  </w:style>
  <w:style w:type="paragraph" w:customStyle="1" w:styleId="0D42C90E658C4AD7A8637CD792187F6B">
    <w:name w:val="0D42C90E658C4AD7A8637CD792187F6B"/>
    <w:rsid w:val="002104C1"/>
  </w:style>
  <w:style w:type="paragraph" w:customStyle="1" w:styleId="4BC968264C134ADDAF3EAC200F9EEF57">
    <w:name w:val="4BC968264C134ADDAF3EAC200F9EEF57"/>
    <w:rsid w:val="002104C1"/>
  </w:style>
  <w:style w:type="paragraph" w:customStyle="1" w:styleId="E5489F08A49142F79D6F9E4D9C33CED1">
    <w:name w:val="E5489F08A49142F79D6F9E4D9C33CED1"/>
    <w:rsid w:val="002104C1"/>
  </w:style>
  <w:style w:type="paragraph" w:customStyle="1" w:styleId="B84A6F8F3F604D939303C0508A314A37">
    <w:name w:val="B84A6F8F3F604D939303C0508A314A37"/>
    <w:rsid w:val="002104C1"/>
  </w:style>
  <w:style w:type="paragraph" w:customStyle="1" w:styleId="752462C3FA39423D9465E3A039EC8B4C">
    <w:name w:val="752462C3FA39423D9465E3A039EC8B4C"/>
    <w:rsid w:val="002104C1"/>
  </w:style>
  <w:style w:type="paragraph" w:customStyle="1" w:styleId="FDD6D6B2B8E347ECB82CB3F82F57DEE5">
    <w:name w:val="FDD6D6B2B8E347ECB82CB3F82F57DEE5"/>
    <w:rsid w:val="002104C1"/>
  </w:style>
  <w:style w:type="paragraph" w:customStyle="1" w:styleId="4C48E7E64321421694363CC42B401E1C">
    <w:name w:val="4C48E7E64321421694363CC42B401E1C"/>
    <w:rsid w:val="002104C1"/>
  </w:style>
  <w:style w:type="paragraph" w:customStyle="1" w:styleId="BFCA39FAADC24AF98E18BFCC0A8C0FA1">
    <w:name w:val="BFCA39FAADC24AF98E18BFCC0A8C0FA1"/>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7706705D368D4038AAAE4E1999405BA9">
    <w:name w:val="7706705D368D4038AAAE4E1999405BA9"/>
    <w:rsid w:val="00171DD9"/>
  </w:style>
  <w:style w:type="paragraph" w:customStyle="1" w:styleId="4463A8BCA9C9492C9B93DDC08AB9D370">
    <w:name w:val="4463A8BCA9C9492C9B93DDC08AB9D370"/>
    <w:rsid w:val="00171DD9"/>
  </w:style>
  <w:style w:type="paragraph" w:customStyle="1" w:styleId="13F13600CA82450A85F1EF464A916E0C">
    <w:name w:val="13F13600CA82450A85F1EF464A916E0C"/>
    <w:rsid w:val="00171DD9"/>
  </w:style>
  <w:style w:type="paragraph" w:customStyle="1" w:styleId="71B01DE3479E4746964F025DCBCE5885">
    <w:name w:val="71B01DE3479E4746964F025DCBCE5885"/>
    <w:rsid w:val="00171DD9"/>
  </w:style>
  <w:style w:type="paragraph" w:customStyle="1" w:styleId="12ED1159D31B46E8A5737776C7106A48">
    <w:name w:val="12ED1159D31B46E8A5737776C7106A48"/>
    <w:rsid w:val="00171DD9"/>
  </w:style>
  <w:style w:type="paragraph" w:customStyle="1" w:styleId="5B99CE4BF22E427C95E0C26BC8055E38">
    <w:name w:val="5B99CE4BF22E427C95E0C26BC8055E38"/>
    <w:rsid w:val="00171DD9"/>
  </w:style>
  <w:style w:type="paragraph" w:customStyle="1" w:styleId="158449F8E3C0483294BB17CAC81DCD57">
    <w:name w:val="158449F8E3C0483294BB17CAC81DCD57"/>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7C44-416A-479A-A43E-BA220C9D269C}">
  <ds:schemaRefs>
    <ds:schemaRef ds:uri="http://www.w3.org/XML/1998/namespace"/>
    <ds:schemaRef ds:uri="d59fffb7-b804-41af-b6a1-c2135ce6e499"/>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57A1470-7848-4FAA-A5C0-1CEF3C42746C}">
  <ds:schemaRefs>
    <ds:schemaRef ds:uri="http://schemas.microsoft.com/sharepoint/v3/contenttype/forms"/>
  </ds:schemaRefs>
</ds:datastoreItem>
</file>

<file path=customXml/itemProps3.xml><?xml version="1.0" encoding="utf-8"?>
<ds:datastoreItem xmlns:ds="http://schemas.openxmlformats.org/officeDocument/2006/customXml" ds:itemID="{A85694CB-A9D7-456F-9F0D-04A1B54C8BAF}"/>
</file>

<file path=customXml/itemProps4.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Jacobs, Jessica</cp:lastModifiedBy>
  <cp:revision>4</cp:revision>
  <dcterms:created xsi:type="dcterms:W3CDTF">2023-06-15T17:04:00Z</dcterms:created>
  <dcterms:modified xsi:type="dcterms:W3CDTF">2023-06-15T17:25:00Z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